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FA" w:rsidRPr="001A7AC8" w:rsidRDefault="007E31FA" w:rsidP="0035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1C06" w:rsidRDefault="007E31FA" w:rsidP="00A02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535EA9" w:rsidRPr="00535EA9">
        <w:rPr>
          <w:rFonts w:ascii="Times New Roman" w:hAnsi="Times New Roman" w:cs="Times New Roman"/>
          <w:b/>
          <w:sz w:val="28"/>
          <w:szCs w:val="28"/>
        </w:rPr>
        <w:t>«Проверка исполнения законодательства о контрактной систем</w:t>
      </w:r>
      <w:r w:rsidR="00535EA9">
        <w:rPr>
          <w:rFonts w:ascii="Times New Roman" w:hAnsi="Times New Roman" w:cs="Times New Roman"/>
          <w:b/>
          <w:sz w:val="28"/>
          <w:szCs w:val="28"/>
        </w:rPr>
        <w:t>е</w:t>
      </w:r>
      <w:r w:rsidR="00535EA9" w:rsidRPr="00535EA9">
        <w:rPr>
          <w:rFonts w:ascii="Times New Roman" w:hAnsi="Times New Roman" w:cs="Times New Roman"/>
          <w:b/>
          <w:sz w:val="28"/>
          <w:szCs w:val="28"/>
        </w:rPr>
        <w:t xml:space="preserve"> МКУ «Управление строительства муниципальных объектов» выступающих от имени администрации муниципального образования Туапсинский район при выполнении строительно-монтажных работ на объекте капитального строительства: «Малобюджетный спортивный комплекс по </w:t>
      </w:r>
      <w:proofErr w:type="spellStart"/>
      <w:r w:rsidR="00535EA9" w:rsidRPr="00535EA9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535EA9" w:rsidRPr="00535EA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535EA9" w:rsidRPr="00535EA9">
        <w:rPr>
          <w:rFonts w:ascii="Times New Roman" w:hAnsi="Times New Roman" w:cs="Times New Roman"/>
          <w:b/>
          <w:sz w:val="28"/>
          <w:szCs w:val="28"/>
        </w:rPr>
        <w:t>троителей</w:t>
      </w:r>
      <w:proofErr w:type="spellEnd"/>
      <w:r w:rsidR="00535EA9" w:rsidRPr="00535EA9">
        <w:rPr>
          <w:rFonts w:ascii="Times New Roman" w:hAnsi="Times New Roman" w:cs="Times New Roman"/>
          <w:b/>
          <w:sz w:val="28"/>
          <w:szCs w:val="28"/>
        </w:rPr>
        <w:t xml:space="preserve">, 11 в </w:t>
      </w:r>
      <w:proofErr w:type="spellStart"/>
      <w:r w:rsidR="00535EA9" w:rsidRPr="00535EA9">
        <w:rPr>
          <w:rFonts w:ascii="Times New Roman" w:hAnsi="Times New Roman" w:cs="Times New Roman"/>
          <w:b/>
          <w:sz w:val="28"/>
          <w:szCs w:val="28"/>
        </w:rPr>
        <w:t>пгт.Джубга</w:t>
      </w:r>
      <w:proofErr w:type="spellEnd"/>
      <w:r w:rsidR="00535EA9" w:rsidRPr="00535EA9">
        <w:rPr>
          <w:rFonts w:ascii="Times New Roman" w:hAnsi="Times New Roman" w:cs="Times New Roman"/>
          <w:b/>
          <w:sz w:val="28"/>
          <w:szCs w:val="28"/>
        </w:rPr>
        <w:t xml:space="preserve"> Туапсинского района</w:t>
      </w:r>
      <w:r w:rsidR="005F0026"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</w:p>
    <w:p w:rsidR="005365F8" w:rsidRPr="001A7AC8" w:rsidRDefault="005365F8" w:rsidP="00536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8F8" w:rsidRPr="00A0214B" w:rsidRDefault="00B038F8" w:rsidP="00A02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14B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 xml:space="preserve">1. 01.04.2022 г. между МКУ «УСМО» </w:t>
      </w:r>
      <w:proofErr w:type="gramStart"/>
      <w:r w:rsidRPr="00535EA9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535EA9">
        <w:rPr>
          <w:rFonts w:ascii="Times New Roman" w:hAnsi="Times New Roman" w:cs="Times New Roman"/>
          <w:sz w:val="28"/>
          <w:szCs w:val="28"/>
        </w:rPr>
        <w:t xml:space="preserve"> «Оникс» заключен муниципальный контракт № 2022.007892 на «Строительно-монтажные работы по объекту капитального строительства: «Малобюджетный спортивный комплекс по ул. Строителей, 11В в </w:t>
      </w:r>
      <w:proofErr w:type="spellStart"/>
      <w:r w:rsidRPr="00535E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35EA9">
        <w:rPr>
          <w:rFonts w:ascii="Times New Roman" w:hAnsi="Times New Roman" w:cs="Times New Roman"/>
          <w:sz w:val="28"/>
          <w:szCs w:val="28"/>
        </w:rPr>
        <w:t>. Джубга Туапсинского района» на сумму 102 549 937,00 рублей, ИКЗ 223232202559623650100100040014120414.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 xml:space="preserve">2. Разделом 5 «Сроки, условия выполнения работ» муниципального контракта от 01.04.2022 г. № 2022.007892 устанавливает, что  общие сроки выполнения работ по настоящему контракту, в том числе ввод объекта в эксплуатацию: </w:t>
      </w:r>
      <w:proofErr w:type="gramStart"/>
      <w:r w:rsidRPr="00535EA9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535EA9">
        <w:rPr>
          <w:rFonts w:ascii="Times New Roman" w:hAnsi="Times New Roman" w:cs="Times New Roman"/>
          <w:sz w:val="28"/>
          <w:szCs w:val="28"/>
        </w:rPr>
        <w:t xml:space="preserve"> контракта до 30.12.2022 г. Сроки начала и окончания этапов выполнения работ определяются в графике выполнения СМР (приложение №3).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EA9">
        <w:rPr>
          <w:rFonts w:ascii="Times New Roman" w:hAnsi="Times New Roman" w:cs="Times New Roman"/>
          <w:sz w:val="28"/>
          <w:szCs w:val="28"/>
        </w:rPr>
        <w:t>Приложением №3 к муниципальному контракту установлено следующие этапы выполнения муниципального контракта и сроки их исполнения, а именно: 1й этап – с даты заключения контракта до 25.03.2022 г., 2й этап – с 26.03.2022 г. до 25.04.2022 г., 3й этап – с 26.04.2022 г. до 25.05.2022 г., 4й этап – с 26.05.2022 г. до 25.06.2022 г., 5й этап – с 26.06.2022 г. до 25.07.2022 г., 6й этап</w:t>
      </w:r>
      <w:proofErr w:type="gramEnd"/>
      <w:r w:rsidRPr="00535E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35EA9">
        <w:rPr>
          <w:rFonts w:ascii="Times New Roman" w:hAnsi="Times New Roman" w:cs="Times New Roman"/>
          <w:sz w:val="28"/>
          <w:szCs w:val="28"/>
        </w:rPr>
        <w:t xml:space="preserve">с 26.07.2022 г. до 25.08.2022 г., 7й этап – с 26.08.2022 г. до 25.09.2022 г., 8й этап - с 26.09.2022 г. до 25.10.2022 г., 9й этап – с 26.10.2022 г. до 30.11.2022 г. </w:t>
      </w:r>
      <w:proofErr w:type="gramEnd"/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EA9">
        <w:rPr>
          <w:rFonts w:ascii="Times New Roman" w:hAnsi="Times New Roman" w:cs="Times New Roman"/>
          <w:sz w:val="28"/>
          <w:szCs w:val="28"/>
        </w:rPr>
        <w:t>Однако извещением о проведении электронного аукциона предусмотрены следующие сроки исполнения контракта (отдельных этапов исполнения контракта) - с даты заключения контракта до 30.12.2022 г., 1й этап – с даты заключения контракта до 25.03.2022 г. стоимость этапа 8 182 746,0 рублей, 2й этап – с 26.03.2022 г. до 25.04.2022 г. стоимость 7 582 661,0 рублей, 3й этап – с 26.04.2022 г. до 25.05.2022 г. стоимость 8</w:t>
      </w:r>
      <w:proofErr w:type="gramEnd"/>
      <w:r w:rsidRPr="00535E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EA9">
        <w:rPr>
          <w:rFonts w:ascii="Times New Roman" w:hAnsi="Times New Roman" w:cs="Times New Roman"/>
          <w:sz w:val="28"/>
          <w:szCs w:val="28"/>
        </w:rPr>
        <w:t>078 604,0 рублей, 4й этап – с 26.05.2022 г. до 25.06.2022 г. стоимость 15 148 591,0 рублей, 5й этап – с 26.06.2022 г. до 25.07.2022 г. стоимость 12 153 624,0 рублей, 6й этап – с 26.07.2022 г. до 25.08.2022 г. стоимость 12 153 625,0 рублей, 7й этап – с 26.08.2022 г. до 25.09.2022 г. стоимость 15 770 654,0 рублей, 8й этап - с 26.09.2022 г</w:t>
      </w:r>
      <w:proofErr w:type="gramEnd"/>
      <w:r w:rsidRPr="00535EA9">
        <w:rPr>
          <w:rFonts w:ascii="Times New Roman" w:hAnsi="Times New Roman" w:cs="Times New Roman"/>
          <w:sz w:val="28"/>
          <w:szCs w:val="28"/>
        </w:rPr>
        <w:t>. до 25.10.2022 г. стоимость 15 274 710,0 рублей, 9й этап – с 26.10.2022 г. до 23.11.2022 г. стоимость 8 204 722,0 рублей.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>Таким образом, разночтение сроков исполнения 9го этапа выполнения контракта влечет противоречивое толкование обязательств подрядчика по муниципальному контракту.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 xml:space="preserve">Рекомендуем в дальнейшем </w:t>
      </w:r>
      <w:proofErr w:type="gramStart"/>
      <w:r w:rsidRPr="00535EA9">
        <w:rPr>
          <w:rFonts w:ascii="Times New Roman" w:hAnsi="Times New Roman" w:cs="Times New Roman"/>
          <w:sz w:val="28"/>
          <w:szCs w:val="28"/>
        </w:rPr>
        <w:t>избегать</w:t>
      </w:r>
      <w:proofErr w:type="gramEnd"/>
      <w:r w:rsidRPr="00535EA9">
        <w:rPr>
          <w:rFonts w:ascii="Times New Roman" w:hAnsi="Times New Roman" w:cs="Times New Roman"/>
          <w:sz w:val="28"/>
          <w:szCs w:val="28"/>
        </w:rPr>
        <w:t xml:space="preserve"> противоречивое изложение условий муниципальных контрактов.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35EA9">
        <w:rPr>
          <w:rFonts w:ascii="Times New Roman" w:hAnsi="Times New Roman" w:cs="Times New Roman"/>
          <w:sz w:val="28"/>
          <w:szCs w:val="28"/>
        </w:rPr>
        <w:t xml:space="preserve">Частью 16 ст.95 44-ФЗ определено, что заказчик не позднее двух рабочих дней,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(подрядчиком, исполнителем) обязательств, предусмотренных контрактом, направляет в соответствии с порядком, предусмотренным п.1 ч.10 ст.104 </w:t>
      </w:r>
      <w:r w:rsidRPr="00535EA9">
        <w:rPr>
          <w:rFonts w:ascii="Times New Roman" w:hAnsi="Times New Roman" w:cs="Times New Roman"/>
          <w:sz w:val="28"/>
          <w:szCs w:val="28"/>
        </w:rPr>
        <w:lastRenderedPageBreak/>
        <w:t>44-ФЗ, обращение о включении информации о поставщике (подрядчике</w:t>
      </w:r>
      <w:proofErr w:type="gramEnd"/>
      <w:r w:rsidRPr="00535E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35EA9">
        <w:rPr>
          <w:rFonts w:ascii="Times New Roman" w:hAnsi="Times New Roman" w:cs="Times New Roman"/>
          <w:sz w:val="28"/>
          <w:szCs w:val="28"/>
        </w:rPr>
        <w:t>исполнителе</w:t>
      </w:r>
      <w:proofErr w:type="gramEnd"/>
      <w:r w:rsidRPr="00535EA9">
        <w:rPr>
          <w:rFonts w:ascii="Times New Roman" w:hAnsi="Times New Roman" w:cs="Times New Roman"/>
          <w:sz w:val="28"/>
          <w:szCs w:val="28"/>
        </w:rPr>
        <w:t>) в реестр недобросовестных поставщиков (подрядчиков, исполнителей).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>Обращение МКУ «УСМО» о включении в РНП сведений об ООО «Оникс» (обращение от 21.12.2022 г. №99136, решение об одностороннем отказе от 30.11.2022 г. №506) направлено в УФАС 21.12.2022 г., то есть позже установленного законом срока.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>Следовательно, заказчиком нарушено требование ч. 16 ст. 95 Закона о контрактной системе.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>Таким образом, в действиях МКУ «УСМО» усматривается состав административного правонарушения предусмотренного ч. 2 ст. 7.31 КоАП РФ.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>В соответствии с ч.1 ст.4.5 КоАП РФ срок привлечения к административной ответственности за совершение административного</w:t>
      </w:r>
      <w:bookmarkStart w:id="0" w:name="_GoBack"/>
      <w:bookmarkEnd w:id="0"/>
      <w:r w:rsidRPr="00535EA9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ч.2 ст.7.31 КоАП РФ, составляет один год.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>4. Согласно ч.2 ст.103 44-ФЗ в реестр контрактов, заключенных заказчиками, подлежат включению информация и документы, перечисленные в указанной норме, а также иные информация и документы, определенные порядком ведения реестра контрактов.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>Положения ч.16 ст.94 44-ФЗ обязывают стороны контракта при ведении «претензионной» переписки пользоваться функционалом ЕИС. Вместе с тем полагаем, что обмен документами с использованием ЕИС не исключает обязанности заказчика направлять соответствующие документы для размещения в реестре контрактов.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нарушена ч.2,3 ст.103 44-ФЗ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>Возможно, в действиях МКУ «УСМО» усматривается состав административного правонарушения предусмотренного ч. 2 ст. 7.31 КоАП РФ.</w:t>
      </w:r>
    </w:p>
    <w:p w:rsidR="00535EA9" w:rsidRPr="00535EA9" w:rsidRDefault="00535EA9" w:rsidP="0053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9">
        <w:rPr>
          <w:rFonts w:ascii="Times New Roman" w:hAnsi="Times New Roman" w:cs="Times New Roman"/>
          <w:sz w:val="28"/>
          <w:szCs w:val="28"/>
        </w:rPr>
        <w:t>В соответствии с ч.1 ст.4.5 КоАП РФ срок привлечения к административной ответственности за совершение административного правонарушения, предусмотренного ч.2 ст.7.31 КоАП РФ, составляет один год.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Туапсинский район внесено представление.</w:t>
      </w:r>
    </w:p>
    <w:p w:rsidR="00875E4A" w:rsidRPr="00A0214B" w:rsidRDefault="00875E4A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875E4A" w:rsidRPr="00A0214B" w:rsidRDefault="00875E4A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Председателю Совета муниципального образования  Туапсинский район;</w:t>
      </w:r>
    </w:p>
    <w:p w:rsidR="008B3FD1" w:rsidRPr="00A0214B" w:rsidRDefault="00875E4A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Главе муниципального образования Туапсинский район.</w:t>
      </w:r>
    </w:p>
    <w:sectPr w:rsidR="008B3FD1" w:rsidRPr="00A0214B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5EA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5E4A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214B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25</cp:revision>
  <dcterms:created xsi:type="dcterms:W3CDTF">2017-05-18T06:30:00Z</dcterms:created>
  <dcterms:modified xsi:type="dcterms:W3CDTF">2024-05-31T07:19:00Z</dcterms:modified>
</cp:coreProperties>
</file>